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4472c4"/>
          <w:sz w:val="24"/>
          <w:szCs w:val="24"/>
        </w:rPr>
      </w:pPr>
      <w:bookmarkStart w:colFirst="0" w:colLast="0" w:name="_kypf8r75qsts" w:id="0"/>
      <w:bookmarkEnd w:id="0"/>
      <w:r w:rsidDel="00000000" w:rsidR="00000000" w:rsidRPr="00000000">
        <w:rPr>
          <w:color w:val="4472c4"/>
        </w:rPr>
        <w:drawing>
          <wp:anchor allowOverlap="1" behindDoc="0" distB="0" distT="0" distL="114300" distR="114300" hidden="0" layoutInCell="1" locked="0" relativeHeight="0" simplePos="0">
            <wp:simplePos x="0" y="0"/>
            <wp:positionH relativeFrom="margin">
              <wp:posOffset>-263524</wp:posOffset>
            </wp:positionH>
            <wp:positionV relativeFrom="margin">
              <wp:posOffset>-402589</wp:posOffset>
            </wp:positionV>
            <wp:extent cx="723900" cy="723900"/>
            <wp:effectExtent b="0" l="0" r="0" t="0"/>
            <wp:wrapSquare wrapText="bothSides" distB="0" distT="0" distL="114300" distR="114300"/>
            <wp:docPr descr="A logo with blue squares&#10;&#10;Description automatically generated" id="1" name="image1.png"/>
            <a:graphic>
              <a:graphicData uri="http://schemas.openxmlformats.org/drawingml/2006/picture">
                <pic:pic>
                  <pic:nvPicPr>
                    <pic:cNvPr descr="A logo with blue squares&#10;&#10;Description automatically generated" id="0" name="image1.png"/>
                    <pic:cNvPicPr preferRelativeResize="0"/>
                  </pic:nvPicPr>
                  <pic:blipFill>
                    <a:blip r:embed="rId6"/>
                    <a:srcRect b="0" l="0" r="0" t="0"/>
                    <a:stretch>
                      <a:fillRect/>
                    </a:stretch>
                  </pic:blipFill>
                  <pic:spPr>
                    <a:xfrm>
                      <a:off x="0" y="0"/>
                      <a:ext cx="723900" cy="723900"/>
                    </a:xfrm>
                    <a:prstGeom prst="rect"/>
                    <a:ln/>
                  </pic:spPr>
                </pic:pic>
              </a:graphicData>
            </a:graphic>
          </wp:anchor>
        </w:drawing>
      </w:r>
      <w:r w:rsidDel="00000000" w:rsidR="00000000" w:rsidRPr="00000000">
        <w:rPr>
          <w:color w:val="4472c4"/>
          <w:rtl w:val="0"/>
        </w:rPr>
        <w:t xml:space="preserve">                                                                                                                             </w:t>
      </w:r>
      <w:r w:rsidDel="00000000" w:rsidR="00000000" w:rsidRPr="00000000">
        <w:rPr>
          <w:rtl w:val="0"/>
        </w:rPr>
      </w:r>
    </w:p>
    <w:p w:rsidR="00000000" w:rsidDel="00000000" w:rsidP="00000000" w:rsidRDefault="00000000" w:rsidRPr="00000000" w14:paraId="00000002">
      <w:pPr>
        <w:rPr>
          <w:color w:val="4472c4"/>
        </w:rPr>
      </w:pPr>
      <w:r w:rsidDel="00000000" w:rsidR="00000000" w:rsidRPr="00000000">
        <w:rPr>
          <w:rtl w:val="0"/>
        </w:rPr>
      </w:r>
    </w:p>
    <w:p w:rsidR="00000000" w:rsidDel="00000000" w:rsidP="00000000" w:rsidRDefault="00000000" w:rsidRPr="00000000" w14:paraId="00000003">
      <w:pPr>
        <w:jc w:val="center"/>
        <w:rPr>
          <w:b w:val="1"/>
          <w:color w:val="4472c4"/>
          <w:sz w:val="24"/>
          <w:szCs w:val="24"/>
        </w:rPr>
      </w:pPr>
      <w:r w:rsidDel="00000000" w:rsidR="00000000" w:rsidRPr="00000000">
        <w:rPr>
          <w:b w:val="1"/>
          <w:color w:val="4472c4"/>
          <w:sz w:val="24"/>
          <w:szCs w:val="24"/>
          <w:rtl w:val="0"/>
        </w:rPr>
        <w:t xml:space="preserve">COMMITTEE'S APPROVAL FOR APPLICATION FOR FINAL/GRADUATE THESIS DEFENSE</w:t>
      </w:r>
    </w:p>
    <w:tbl>
      <w:tblPr>
        <w:tblStyle w:val="Table1"/>
        <w:tblW w:w="935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shd w:fill="auto" w:val="clear"/>
          </w:tcPr>
          <w:p w:rsidR="00000000" w:rsidDel="00000000" w:rsidP="00000000" w:rsidRDefault="00000000" w:rsidRPr="00000000" w14:paraId="00000004">
            <w:pPr>
              <w:spacing w:after="0" w:lineRule="auto"/>
              <w:jc w:val="both"/>
              <w:rPr>
                <w:color w:val="4472c4"/>
              </w:rPr>
            </w:pPr>
            <w:r w:rsidDel="00000000" w:rsidR="00000000" w:rsidRPr="00000000">
              <w:rPr>
                <w:color w:val="4472c4"/>
                <w:rtl w:val="0"/>
              </w:rPr>
              <w:t xml:space="preserve">Student</w:t>
            </w:r>
          </w:p>
        </w:tc>
        <w:tc>
          <w:tcPr>
            <w:shd w:fill="auto" w:val="clear"/>
          </w:tcPr>
          <w:p w:rsidR="00000000" w:rsidDel="00000000" w:rsidP="00000000" w:rsidRDefault="00000000" w:rsidRPr="00000000" w14:paraId="00000005">
            <w:pPr>
              <w:spacing w:after="0" w:lineRule="auto"/>
              <w:rPr>
                <w:color w:val="4472c4"/>
              </w:rPr>
            </w:pPr>
            <w:r w:rsidDel="00000000" w:rsidR="00000000" w:rsidRPr="00000000">
              <w:rPr>
                <w:rtl w:val="0"/>
              </w:rPr>
            </w:r>
          </w:p>
          <w:p w:rsidR="00000000" w:rsidDel="00000000" w:rsidP="00000000" w:rsidRDefault="00000000" w:rsidRPr="00000000" w14:paraId="00000006">
            <w:pPr>
              <w:spacing w:after="0" w:lineRule="auto"/>
              <w:rPr>
                <w:color w:val="4472c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7">
            <w:pPr>
              <w:spacing w:after="0" w:lineRule="auto"/>
              <w:jc w:val="both"/>
              <w:rPr>
                <w:color w:val="4472c4"/>
              </w:rPr>
            </w:pPr>
            <w:r w:rsidDel="00000000" w:rsidR="00000000" w:rsidRPr="00000000">
              <w:rPr>
                <w:color w:val="4472c4"/>
                <w:rtl w:val="0"/>
              </w:rPr>
              <w:t xml:space="preserve">Type of thesis</w:t>
            </w:r>
          </w:p>
          <w:p w:rsidR="00000000" w:rsidDel="00000000" w:rsidP="00000000" w:rsidRDefault="00000000" w:rsidRPr="00000000" w14:paraId="00000008">
            <w:pPr>
              <w:spacing w:after="0" w:lineRule="auto"/>
              <w:jc w:val="both"/>
              <w:rPr>
                <w:color w:val="4472c4"/>
              </w:rPr>
            </w:pPr>
            <w:r w:rsidDel="00000000" w:rsidR="00000000" w:rsidRPr="00000000">
              <w:rPr>
                <w:color w:val="4472c4"/>
                <w:rtl w:val="0"/>
              </w:rPr>
              <w:t xml:space="preserve">(final or graduate)</w:t>
            </w:r>
          </w:p>
        </w:tc>
        <w:tc>
          <w:tcPr>
            <w:shd w:fill="auto" w:val="clear"/>
          </w:tcPr>
          <w:p w:rsidR="00000000" w:rsidDel="00000000" w:rsidP="00000000" w:rsidRDefault="00000000" w:rsidRPr="00000000" w14:paraId="00000009">
            <w:pPr>
              <w:spacing w:after="0" w:lineRule="auto"/>
              <w:rPr>
                <w:color w:val="4472c4"/>
              </w:rPr>
            </w:pPr>
            <w:r w:rsidDel="00000000" w:rsidR="00000000" w:rsidRPr="00000000">
              <w:rPr>
                <w:rtl w:val="0"/>
              </w:rPr>
            </w:r>
          </w:p>
          <w:p w:rsidR="00000000" w:rsidDel="00000000" w:rsidP="00000000" w:rsidRDefault="00000000" w:rsidRPr="00000000" w14:paraId="0000000A">
            <w:pPr>
              <w:spacing w:after="0" w:lineRule="auto"/>
              <w:rPr>
                <w:color w:val="4472c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B">
            <w:pPr>
              <w:spacing w:after="0" w:lineRule="auto"/>
              <w:jc w:val="both"/>
              <w:rPr>
                <w:color w:val="4472c4"/>
              </w:rPr>
            </w:pPr>
            <w:r w:rsidDel="00000000" w:rsidR="00000000" w:rsidRPr="00000000">
              <w:rPr>
                <w:color w:val="4472c4"/>
                <w:rtl w:val="0"/>
              </w:rPr>
              <w:t xml:space="preserve">Title of the thesis</w:t>
            </w:r>
          </w:p>
          <w:p w:rsidR="00000000" w:rsidDel="00000000" w:rsidP="00000000" w:rsidRDefault="00000000" w:rsidRPr="00000000" w14:paraId="0000000C">
            <w:pPr>
              <w:spacing w:after="0" w:lineRule="auto"/>
              <w:jc w:val="both"/>
              <w:rPr>
                <w:color w:val="4472c4"/>
              </w:rPr>
            </w:pPr>
            <w:r w:rsidDel="00000000" w:rsidR="00000000" w:rsidRPr="00000000">
              <w:rPr>
                <w:color w:val="4472c4"/>
                <w:rtl w:val="0"/>
              </w:rPr>
              <w:t xml:space="preserve">(in the thesis language)</w:t>
            </w:r>
          </w:p>
        </w:tc>
        <w:tc>
          <w:tcPr>
            <w:shd w:fill="auto" w:val="clear"/>
          </w:tcPr>
          <w:p w:rsidR="00000000" w:rsidDel="00000000" w:rsidP="00000000" w:rsidRDefault="00000000" w:rsidRPr="00000000" w14:paraId="0000000D">
            <w:pPr>
              <w:spacing w:after="0" w:lineRule="auto"/>
              <w:rPr>
                <w:color w:val="4472c4"/>
              </w:rPr>
            </w:pPr>
            <w:r w:rsidDel="00000000" w:rsidR="00000000" w:rsidRPr="00000000">
              <w:rPr>
                <w:rtl w:val="0"/>
              </w:rPr>
            </w:r>
          </w:p>
          <w:p w:rsidR="00000000" w:rsidDel="00000000" w:rsidP="00000000" w:rsidRDefault="00000000" w:rsidRPr="00000000" w14:paraId="0000000E">
            <w:pPr>
              <w:spacing w:after="0" w:lineRule="auto"/>
              <w:rPr>
                <w:color w:val="4472c4"/>
              </w:rPr>
            </w:pPr>
            <w:r w:rsidDel="00000000" w:rsidR="00000000" w:rsidRPr="00000000">
              <w:rPr>
                <w:rtl w:val="0"/>
              </w:rPr>
            </w:r>
          </w:p>
        </w:tc>
      </w:tr>
      <w:tr>
        <w:trPr>
          <w:cantSplit w:val="0"/>
          <w:trHeight w:val="210" w:hRule="atLeast"/>
          <w:tblHeader w:val="0"/>
        </w:trPr>
        <w:tc>
          <w:tcPr>
            <w:vMerge w:val="restart"/>
            <w:shd w:fill="auto" w:val="clear"/>
          </w:tcPr>
          <w:p w:rsidR="00000000" w:rsidDel="00000000" w:rsidP="00000000" w:rsidRDefault="00000000" w:rsidRPr="00000000" w14:paraId="0000000F">
            <w:pPr>
              <w:spacing w:after="0" w:lineRule="auto"/>
              <w:jc w:val="both"/>
              <w:rPr>
                <w:color w:val="4472c4"/>
              </w:rPr>
            </w:pPr>
            <w:r w:rsidDel="00000000" w:rsidR="00000000" w:rsidRPr="00000000">
              <w:rPr>
                <w:rtl w:val="0"/>
              </w:rPr>
            </w:r>
          </w:p>
          <w:p w:rsidR="00000000" w:rsidDel="00000000" w:rsidP="00000000" w:rsidRDefault="00000000" w:rsidRPr="00000000" w14:paraId="00000010">
            <w:pPr>
              <w:spacing w:after="0" w:lineRule="auto"/>
              <w:jc w:val="both"/>
              <w:rPr>
                <w:color w:val="4472c4"/>
              </w:rPr>
            </w:pPr>
            <w:r w:rsidDel="00000000" w:rsidR="00000000" w:rsidRPr="00000000">
              <w:rPr>
                <w:color w:val="4472c4"/>
                <w:rtl w:val="0"/>
              </w:rPr>
              <w:t xml:space="preserve">Members of the Committee: </w:t>
            </w:r>
          </w:p>
          <w:p w:rsidR="00000000" w:rsidDel="00000000" w:rsidP="00000000" w:rsidRDefault="00000000" w:rsidRPr="00000000" w14:paraId="00000011">
            <w:pPr>
              <w:spacing w:after="0" w:lineRule="auto"/>
              <w:jc w:val="both"/>
              <w:rPr>
                <w:color w:val="4472c4"/>
              </w:rPr>
            </w:pPr>
            <w:r w:rsidDel="00000000" w:rsidR="00000000" w:rsidRPr="00000000">
              <w:rPr>
                <w:color w:val="4472c4"/>
                <w:rtl w:val="0"/>
              </w:rPr>
              <w:t xml:space="preserve">(name and surname, and title)</w:t>
            </w:r>
          </w:p>
        </w:tc>
        <w:tc>
          <w:tcPr>
            <w:shd w:fill="auto" w:val="clear"/>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CHAIRMAN OF THE COMMITTEE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tc>
      </w:tr>
      <w:tr>
        <w:trPr>
          <w:cantSplit w:val="0"/>
          <w:trHeight w:val="210" w:hRule="atLeast"/>
          <w:tblHeader w:val="0"/>
        </w:trPr>
        <w:tc>
          <w:tcPr>
            <w:vMerge w:val="continue"/>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COMMITTEE MEMBER - MENTOR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tc>
      </w:tr>
      <w:tr>
        <w:trPr>
          <w:cantSplit w:val="0"/>
          <w:trHeight w:val="360" w:hRule="atLeast"/>
          <w:tblHeader w:val="0"/>
        </w:trPr>
        <w:tc>
          <w:tcPr>
            <w:vMerge w:val="continue"/>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COMMITTEE MEMBER</w:t>
            </w:r>
          </w:p>
        </w:tc>
      </w:tr>
      <w:tr>
        <w:trPr>
          <w:cantSplit w:val="0"/>
          <w:trHeight w:val="165" w:hRule="atLeast"/>
          <w:tblHeader w:val="0"/>
        </w:trPr>
        <w:tc>
          <w:tcPr>
            <w:vMerge w:val="continue"/>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COMMITTEE MEMBER – CO-MENTOR (if appointed)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tc>
      </w:tr>
      <w:tr>
        <w:trPr>
          <w:cantSplit w:val="0"/>
          <w:trHeight w:val="105" w:hRule="atLeast"/>
          <w:tblHeader w:val="0"/>
        </w:trPr>
        <w:tc>
          <w:tcPr>
            <w:shd w:fill="auto" w:val="clear"/>
          </w:tcPr>
          <w:p w:rsidR="00000000" w:rsidDel="00000000" w:rsidP="00000000" w:rsidRDefault="00000000" w:rsidRPr="00000000" w14:paraId="0000001D">
            <w:pPr>
              <w:spacing w:after="0" w:lineRule="auto"/>
              <w:jc w:val="both"/>
              <w:rPr>
                <w:color w:val="4472c4"/>
              </w:rPr>
            </w:pPr>
            <w:r w:rsidDel="00000000" w:rsidR="00000000" w:rsidRPr="00000000">
              <w:rPr>
                <w:color w:val="4472c4"/>
                <w:rtl w:val="0"/>
              </w:rPr>
              <w:t xml:space="preserve">Public defense date</w:t>
            </w:r>
          </w:p>
        </w:tc>
        <w:tc>
          <w:tcPr>
            <w:shd w:fill="auto" w:val="clear"/>
          </w:tcPr>
          <w:p w:rsidR="00000000" w:rsidDel="00000000" w:rsidP="00000000" w:rsidRDefault="00000000" w:rsidRPr="00000000" w14:paraId="0000001E">
            <w:pPr>
              <w:spacing w:after="0" w:lineRule="auto"/>
              <w:ind w:left="360" w:firstLine="0"/>
              <w:rPr>
                <w:color w:val="4472c4"/>
              </w:rPr>
            </w:pPr>
            <w:r w:rsidDel="00000000" w:rsidR="00000000" w:rsidRPr="00000000">
              <w:rPr>
                <w:rtl w:val="0"/>
              </w:rPr>
            </w:r>
          </w:p>
          <w:p w:rsidR="00000000" w:rsidDel="00000000" w:rsidP="00000000" w:rsidRDefault="00000000" w:rsidRPr="00000000" w14:paraId="0000001F">
            <w:pPr>
              <w:spacing w:after="0" w:lineRule="auto"/>
              <w:ind w:left="360" w:firstLine="0"/>
              <w:rPr>
                <w:color w:val="4472c4"/>
              </w:rPr>
            </w:pPr>
            <w:r w:rsidDel="00000000" w:rsidR="00000000" w:rsidRPr="00000000">
              <w:rPr>
                <w:rtl w:val="0"/>
              </w:rPr>
            </w:r>
          </w:p>
        </w:tc>
      </w:tr>
      <w:tr>
        <w:trPr>
          <w:cantSplit w:val="0"/>
          <w:trHeight w:val="105" w:hRule="atLeast"/>
          <w:tblHeader w:val="0"/>
        </w:trPr>
        <w:tc>
          <w:tcPr>
            <w:shd w:fill="auto" w:val="clear"/>
          </w:tcPr>
          <w:p w:rsidR="00000000" w:rsidDel="00000000" w:rsidP="00000000" w:rsidRDefault="00000000" w:rsidRPr="00000000" w14:paraId="00000020">
            <w:pPr>
              <w:spacing w:after="0" w:lineRule="auto"/>
              <w:jc w:val="both"/>
              <w:rPr>
                <w:color w:val="4472c4"/>
              </w:rPr>
            </w:pPr>
            <w:r w:rsidDel="00000000" w:rsidR="00000000" w:rsidRPr="00000000">
              <w:rPr>
                <w:color w:val="4472c4"/>
                <w:rtl w:val="0"/>
              </w:rPr>
              <w:t xml:space="preserve">Public defense location (specify hall/classroom code)</w:t>
            </w:r>
          </w:p>
        </w:tc>
        <w:tc>
          <w:tcPr>
            <w:shd w:fill="auto" w:val="clear"/>
          </w:tcPr>
          <w:p w:rsidR="00000000" w:rsidDel="00000000" w:rsidP="00000000" w:rsidRDefault="00000000" w:rsidRPr="00000000" w14:paraId="00000021">
            <w:pPr>
              <w:spacing w:after="0" w:lineRule="auto"/>
              <w:ind w:left="360" w:firstLine="0"/>
              <w:rPr>
                <w:color w:val="4472c4"/>
              </w:rPr>
            </w:pPr>
            <w:r w:rsidDel="00000000" w:rsidR="00000000" w:rsidRPr="00000000">
              <w:rPr>
                <w:rtl w:val="0"/>
              </w:rPr>
            </w:r>
          </w:p>
          <w:p w:rsidR="00000000" w:rsidDel="00000000" w:rsidP="00000000" w:rsidRDefault="00000000" w:rsidRPr="00000000" w14:paraId="00000022">
            <w:pPr>
              <w:spacing w:after="0" w:lineRule="auto"/>
              <w:ind w:left="360" w:firstLine="0"/>
              <w:rPr>
                <w:color w:val="4472c4"/>
              </w:rPr>
            </w:pPr>
            <w:r w:rsidDel="00000000" w:rsidR="00000000" w:rsidRPr="00000000">
              <w:rPr>
                <w:rtl w:val="0"/>
              </w:rPr>
            </w:r>
          </w:p>
        </w:tc>
      </w:tr>
    </w:tbl>
    <w:p w:rsidR="00000000" w:rsidDel="00000000" w:rsidP="00000000" w:rsidRDefault="00000000" w:rsidRPr="00000000" w14:paraId="00000023">
      <w:pPr>
        <w:jc w:val="center"/>
        <w:rPr>
          <w:b w:val="1"/>
          <w:color w:val="4472c4"/>
        </w:rPr>
      </w:pPr>
      <w:r w:rsidDel="00000000" w:rsidR="00000000" w:rsidRPr="00000000">
        <w:rPr>
          <w:rtl w:val="0"/>
        </w:rPr>
      </w:r>
    </w:p>
    <w:p w:rsidR="00000000" w:rsidDel="00000000" w:rsidP="00000000" w:rsidRDefault="00000000" w:rsidRPr="00000000" w14:paraId="00000024">
      <w:pPr>
        <w:jc w:val="center"/>
        <w:rPr>
          <w:b w:val="1"/>
          <w:color w:val="4472c4"/>
        </w:rPr>
      </w:pPr>
      <w:r w:rsidDel="00000000" w:rsidR="00000000" w:rsidRPr="00000000">
        <w:rPr>
          <w:b w:val="1"/>
          <w:color w:val="4472c4"/>
          <w:rtl w:val="0"/>
        </w:rPr>
        <w:t xml:space="preserve">STATEMENT</w:t>
      </w:r>
    </w:p>
    <w:tbl>
      <w:tblPr>
        <w:tblStyle w:val="Table2"/>
        <w:tblW w:w="935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3088"/>
        <w:gridCol w:w="6262"/>
        <w:tblGridChange w:id="0">
          <w:tblGrid>
            <w:gridCol w:w="3088"/>
            <w:gridCol w:w="6262"/>
          </w:tblGrid>
        </w:tblGridChange>
      </w:tblGrid>
      <w:tr>
        <w:trPr>
          <w:cantSplit w:val="0"/>
          <w:tblHeader w:val="0"/>
        </w:trPr>
        <w:tc>
          <w:tcPr>
            <w:gridSpan w:val="2"/>
            <w:shd w:fill="auto" w:val="clear"/>
          </w:tcPr>
          <w:p w:rsidR="00000000" w:rsidDel="00000000" w:rsidP="00000000" w:rsidRDefault="00000000" w:rsidRPr="00000000" w14:paraId="00000025">
            <w:pPr>
              <w:spacing w:after="0" w:line="240" w:lineRule="auto"/>
              <w:jc w:val="both"/>
              <w:rPr>
                <w:color w:val="4472c4"/>
              </w:rPr>
            </w:pPr>
            <w:r w:rsidDel="00000000" w:rsidR="00000000" w:rsidRPr="00000000">
              <w:rPr>
                <w:color w:val="4472c4"/>
                <w:rtl w:val="0"/>
              </w:rPr>
              <w:t xml:space="preserve">This statement confirms that, in accordance with the provisions of Article 11 of the Regulations on the Final and Graduate Thesis of the Faculty of Humanities and Social Sciences in Split, the final/graduate thesis has been previously reviewed and positively evaluated, and that registration for its defense is approved at the time and place specified.</w:t>
            </w:r>
          </w:p>
        </w:tc>
      </w:tr>
      <w:tr>
        <w:trPr>
          <w:cantSplit w:val="0"/>
          <w:trHeight w:val="540" w:hRule="atLeast"/>
          <w:tblHeader w:val="0"/>
        </w:trPr>
        <w:tc>
          <w:tcPr>
            <w:vMerge w:val="restart"/>
            <w:shd w:fill="auto" w:val="clear"/>
          </w:tcPr>
          <w:p w:rsidR="00000000" w:rsidDel="00000000" w:rsidP="00000000" w:rsidRDefault="00000000" w:rsidRPr="00000000" w14:paraId="00000027">
            <w:pPr>
              <w:spacing w:after="0" w:lineRule="auto"/>
              <w:rPr>
                <w:color w:val="4472c4"/>
              </w:rPr>
            </w:pPr>
            <w:r w:rsidDel="00000000" w:rsidR="00000000" w:rsidRPr="00000000">
              <w:rPr>
                <w:rtl w:val="0"/>
              </w:rPr>
            </w:r>
          </w:p>
          <w:p w:rsidR="00000000" w:rsidDel="00000000" w:rsidP="00000000" w:rsidRDefault="00000000" w:rsidRPr="00000000" w14:paraId="00000028">
            <w:pPr>
              <w:spacing w:after="0" w:lineRule="auto"/>
              <w:rPr>
                <w:color w:val="4472c4"/>
              </w:rPr>
            </w:pPr>
            <w:r w:rsidDel="00000000" w:rsidR="00000000" w:rsidRPr="00000000">
              <w:rPr>
                <w:color w:val="4472c4"/>
                <w:rtl w:val="0"/>
              </w:rPr>
              <w:t xml:space="preserve">Signature of the members of the Committee</w:t>
            </w:r>
          </w:p>
        </w:tc>
        <w:tc>
          <w:tcPr>
            <w:shd w:fill="auto" w:val="clear"/>
          </w:tcPr>
          <w:p w:rsidR="00000000" w:rsidDel="00000000" w:rsidP="00000000" w:rsidRDefault="00000000" w:rsidRPr="00000000" w14:paraId="00000029">
            <w:pPr>
              <w:spacing w:after="0" w:lineRule="auto"/>
              <w:rPr>
                <w:color w:val="4472c4"/>
              </w:rPr>
            </w:pPr>
            <w:r w:rsidDel="00000000" w:rsidR="00000000" w:rsidRPr="00000000">
              <w:rPr>
                <w:rtl w:val="0"/>
              </w:rPr>
            </w:r>
          </w:p>
          <w:p w:rsidR="00000000" w:rsidDel="00000000" w:rsidP="00000000" w:rsidRDefault="00000000" w:rsidRPr="00000000" w14:paraId="0000002A">
            <w:pPr>
              <w:spacing w:after="0" w:lineRule="auto"/>
              <w:rPr>
                <w:color w:val="4472c4"/>
              </w:rPr>
            </w:pPr>
            <w:r w:rsidDel="00000000" w:rsidR="00000000" w:rsidRPr="00000000">
              <w:rPr>
                <w:rtl w:val="0"/>
              </w:rPr>
            </w:r>
          </w:p>
        </w:tc>
      </w:tr>
      <w:tr>
        <w:trPr>
          <w:cantSplit w:val="0"/>
          <w:trHeight w:val="540" w:hRule="atLeast"/>
          <w:tblHeader w:val="0"/>
        </w:trPr>
        <w:tc>
          <w:tcPr>
            <w:vMerge w:val="continue"/>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72c4"/>
              </w:rPr>
            </w:pPr>
            <w:r w:rsidDel="00000000" w:rsidR="00000000" w:rsidRPr="00000000">
              <w:rPr>
                <w:rtl w:val="0"/>
              </w:rPr>
            </w:r>
          </w:p>
        </w:tc>
        <w:tc>
          <w:tcPr>
            <w:shd w:fill="auto" w:val="clear"/>
          </w:tcPr>
          <w:p w:rsidR="00000000" w:rsidDel="00000000" w:rsidP="00000000" w:rsidRDefault="00000000" w:rsidRPr="00000000" w14:paraId="0000002C">
            <w:pPr>
              <w:spacing w:after="0" w:lineRule="auto"/>
              <w:rPr>
                <w:color w:val="4472c4"/>
              </w:rPr>
            </w:pPr>
            <w:r w:rsidDel="00000000" w:rsidR="00000000" w:rsidRPr="00000000">
              <w:rPr>
                <w:rtl w:val="0"/>
              </w:rPr>
            </w:r>
          </w:p>
          <w:p w:rsidR="00000000" w:rsidDel="00000000" w:rsidP="00000000" w:rsidRDefault="00000000" w:rsidRPr="00000000" w14:paraId="0000002D">
            <w:pPr>
              <w:spacing w:after="0" w:lineRule="auto"/>
              <w:rPr>
                <w:color w:val="4472c4"/>
              </w:rPr>
            </w:pPr>
            <w:r w:rsidDel="00000000" w:rsidR="00000000" w:rsidRPr="00000000">
              <w:rPr>
                <w:rtl w:val="0"/>
              </w:rPr>
            </w:r>
          </w:p>
        </w:tc>
      </w:tr>
      <w:tr>
        <w:trPr>
          <w:cantSplit w:val="0"/>
          <w:trHeight w:val="270" w:hRule="atLeast"/>
          <w:tblHeader w:val="0"/>
        </w:trPr>
        <w:tc>
          <w:tcPr>
            <w:vMerge w:val="continue"/>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72c4"/>
              </w:rPr>
            </w:pPr>
            <w:r w:rsidDel="00000000" w:rsidR="00000000" w:rsidRPr="00000000">
              <w:rPr>
                <w:rtl w:val="0"/>
              </w:rPr>
            </w:r>
          </w:p>
        </w:tc>
        <w:tc>
          <w:tcPr>
            <w:shd w:fill="auto" w:val="clear"/>
          </w:tcPr>
          <w:p w:rsidR="00000000" w:rsidDel="00000000" w:rsidP="00000000" w:rsidRDefault="00000000" w:rsidRPr="00000000" w14:paraId="0000002F">
            <w:pPr>
              <w:spacing w:after="0" w:lineRule="auto"/>
              <w:rPr>
                <w:color w:val="4472c4"/>
              </w:rPr>
            </w:pPr>
            <w:r w:rsidDel="00000000" w:rsidR="00000000" w:rsidRPr="00000000">
              <w:rPr>
                <w:rtl w:val="0"/>
              </w:rPr>
            </w:r>
          </w:p>
          <w:p w:rsidR="00000000" w:rsidDel="00000000" w:rsidP="00000000" w:rsidRDefault="00000000" w:rsidRPr="00000000" w14:paraId="00000030">
            <w:pPr>
              <w:spacing w:after="0" w:lineRule="auto"/>
              <w:rPr>
                <w:color w:val="4472c4"/>
              </w:rPr>
            </w:pPr>
            <w:r w:rsidDel="00000000" w:rsidR="00000000" w:rsidRPr="00000000">
              <w:rPr>
                <w:rtl w:val="0"/>
              </w:rPr>
            </w:r>
          </w:p>
        </w:tc>
      </w:tr>
      <w:tr>
        <w:trPr>
          <w:cantSplit w:val="0"/>
          <w:trHeight w:val="255" w:hRule="atLeast"/>
          <w:tblHeader w:val="0"/>
        </w:trPr>
        <w:tc>
          <w:tcPr>
            <w:vMerge w:val="continue"/>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72c4"/>
              </w:rPr>
            </w:pPr>
            <w:r w:rsidDel="00000000" w:rsidR="00000000" w:rsidRPr="00000000">
              <w:rPr>
                <w:rtl w:val="0"/>
              </w:rPr>
            </w:r>
          </w:p>
        </w:tc>
        <w:tc>
          <w:tcPr>
            <w:shd w:fill="auto" w:val="clear"/>
          </w:tcPr>
          <w:p w:rsidR="00000000" w:rsidDel="00000000" w:rsidP="00000000" w:rsidRDefault="00000000" w:rsidRPr="00000000" w14:paraId="00000032">
            <w:pPr>
              <w:spacing w:after="0" w:lineRule="auto"/>
              <w:rPr>
                <w:color w:val="4472c4"/>
              </w:rPr>
            </w:pPr>
            <w:r w:rsidDel="00000000" w:rsidR="00000000" w:rsidRPr="00000000">
              <w:rPr>
                <w:rtl w:val="0"/>
              </w:rPr>
            </w:r>
          </w:p>
          <w:p w:rsidR="00000000" w:rsidDel="00000000" w:rsidP="00000000" w:rsidRDefault="00000000" w:rsidRPr="00000000" w14:paraId="00000033">
            <w:pPr>
              <w:spacing w:after="0" w:lineRule="auto"/>
              <w:rPr>
                <w:color w:val="4472c4"/>
              </w:rPr>
            </w:pPr>
            <w:r w:rsidDel="00000000" w:rsidR="00000000" w:rsidRPr="00000000">
              <w:rPr>
                <w:rtl w:val="0"/>
              </w:rPr>
            </w:r>
          </w:p>
        </w:tc>
      </w:tr>
    </w:tbl>
    <w:p w:rsidR="00000000" w:rsidDel="00000000" w:rsidP="00000000" w:rsidRDefault="00000000" w:rsidRPr="00000000" w14:paraId="00000034">
      <w:pPr>
        <w:rPr>
          <w:color w:val="4472c4"/>
        </w:rPr>
      </w:pPr>
      <w:r w:rsidDel="00000000" w:rsidR="00000000" w:rsidRPr="00000000">
        <w:rPr>
          <w:rtl w:val="0"/>
        </w:rPr>
      </w:r>
    </w:p>
    <w:tbl>
      <w:tblPr>
        <w:tblStyle w:val="Table3"/>
        <w:tblW w:w="9350.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3088"/>
        <w:gridCol w:w="6262"/>
        <w:tblGridChange w:id="0">
          <w:tblGrid>
            <w:gridCol w:w="3088"/>
            <w:gridCol w:w="6262"/>
          </w:tblGrid>
        </w:tblGridChange>
      </w:tblGrid>
      <w:tr>
        <w:trPr>
          <w:cantSplit w:val="0"/>
          <w:tblHeader w:val="0"/>
        </w:trPr>
        <w:tc>
          <w:tcPr>
            <w:shd w:fill="auto" w:val="clear"/>
          </w:tcPr>
          <w:p w:rsidR="00000000" w:rsidDel="00000000" w:rsidP="00000000" w:rsidRDefault="00000000" w:rsidRPr="00000000" w14:paraId="00000035">
            <w:pPr>
              <w:spacing w:after="0" w:lineRule="auto"/>
              <w:rPr>
                <w:color w:val="4472c4"/>
              </w:rPr>
            </w:pPr>
            <w:r w:rsidDel="00000000" w:rsidR="00000000" w:rsidRPr="00000000">
              <w:rPr>
                <w:color w:val="4472c4"/>
                <w:rtl w:val="0"/>
              </w:rPr>
              <w:t xml:space="preserve">Place, date</w:t>
            </w:r>
          </w:p>
        </w:tc>
        <w:tc>
          <w:tcPr>
            <w:shd w:fill="auto" w:val="clear"/>
          </w:tcPr>
          <w:p w:rsidR="00000000" w:rsidDel="00000000" w:rsidP="00000000" w:rsidRDefault="00000000" w:rsidRPr="00000000" w14:paraId="00000036">
            <w:pPr>
              <w:spacing w:after="0" w:lineRule="auto"/>
              <w:rPr>
                <w:color w:val="4472c4"/>
              </w:rPr>
            </w:pPr>
            <w:r w:rsidDel="00000000" w:rsidR="00000000" w:rsidRPr="00000000">
              <w:rPr>
                <w:color w:val="4472c4"/>
                <w:rtl w:val="0"/>
              </w:rPr>
              <w:t xml:space="preserve">Split, </w:t>
            </w:r>
          </w:p>
        </w:tc>
      </w:tr>
    </w:tbl>
    <w:p w:rsidR="00000000" w:rsidDel="00000000" w:rsidP="00000000" w:rsidRDefault="00000000" w:rsidRPr="00000000" w14:paraId="00000037">
      <w:pPr>
        <w:rPr>
          <w:color w:val="4472c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